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dr w:val="none" w:sz="0" w:space="0" w:color="auto" w:frame="1"/>
        </w:rPr>
        <w:t xml:space="preserve">Job Description – </w:t>
      </w:r>
      <w:r>
        <w:rPr>
          <w:rStyle w:val="Strong"/>
          <w:rFonts w:ascii="Segoe UI" w:hAnsi="Segoe UI" w:cs="Segoe UI"/>
          <w:u w:val="single"/>
          <w:bdr w:val="none" w:sz="0" w:space="0" w:color="auto" w:frame="1"/>
        </w:rPr>
        <w:t>Account Manager</w:t>
      </w:r>
      <w:r>
        <w:rPr>
          <w:rStyle w:val="Strong"/>
          <w:rFonts w:ascii="Segoe UI" w:hAnsi="Segoe UI" w:cs="Segoe UI"/>
          <w:bdr w:val="none" w:sz="0" w:space="0" w:color="auto" w:frame="1"/>
        </w:rPr>
        <w:t xml:space="preserve"> 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</w:t>
      </w:r>
      <w:r>
        <w:rPr>
          <w:rStyle w:val="Emphasis"/>
          <w:rFonts w:ascii="Segoe UI" w:hAnsi="Segoe UI" w:cs="Segoe UI"/>
          <w:b/>
          <w:bCs/>
          <w:u w:val="single"/>
          <w:bdr w:val="none" w:sz="0" w:space="0" w:color="auto" w:frame="1"/>
        </w:rPr>
        <w:t>Purpose of the Job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• The responsibility of the role holder is to ensure sales and service in his territory to deliver Data (Internet Bandwidth, MPLS, </w:t>
      </w:r>
      <w:proofErr w:type="gramStart"/>
      <w:r>
        <w:rPr>
          <w:rFonts w:ascii="Segoe UI" w:hAnsi="Segoe UI" w:cs="Segoe UI"/>
        </w:rPr>
        <w:t>Cloud</w:t>
      </w:r>
      <w:proofErr w:type="gramEnd"/>
      <w:r>
        <w:rPr>
          <w:rFonts w:ascii="Segoe UI" w:hAnsi="Segoe UI" w:cs="Segoe UI"/>
        </w:rPr>
        <w:t xml:space="preserve"> etc.), Voice (Postpaid), Broadband and Fixed Line Business in the assigned territory. Front-end the relationship with customer from Airtel side and become the single point of contact for customer for all three lines of business. 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•Ensure Customer Market Share (CMS) and Revenue Market Share (RMS) growth in both existing and new accounts. 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</w:t>
      </w:r>
      <w:r>
        <w:rPr>
          <w:rStyle w:val="Emphasis"/>
          <w:rFonts w:ascii="Segoe UI" w:hAnsi="Segoe UI" w:cs="Segoe UI"/>
          <w:b/>
          <w:bCs/>
          <w:u w:val="single"/>
          <w:bdr w:val="none" w:sz="0" w:space="0" w:color="auto" w:frame="1"/>
        </w:rPr>
        <w:t>Key Deliverables</w:t>
      </w:r>
      <w:r>
        <w:rPr>
          <w:rStyle w:val="Emphasis"/>
          <w:rFonts w:ascii="Segoe UI" w:hAnsi="Segoe UI" w:cs="Segoe UI"/>
          <w:b/>
          <w:bCs/>
          <w:bdr w:val="none" w:sz="0" w:space="0" w:color="auto" w:frame="1"/>
        </w:rPr>
        <w:t> 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•Deliver Data, Voice and Fixed Line installation as per assigned targets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•New</w:t>
      </w:r>
      <w:proofErr w:type="gramEnd"/>
      <w:r>
        <w:rPr>
          <w:rFonts w:ascii="Segoe UI" w:hAnsi="Segoe UI" w:cs="Segoe UI"/>
        </w:rPr>
        <w:t xml:space="preserve"> account break-in (hunting) for Data, Voice and Fixed Line. 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•Cross-sell multi-product lines in existing and new customer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•Build &amp; maintain healthy funnel for all three Lines of Business with earmarked levels of maturity 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•Be aware of competition plans &amp; collect insights for market intelligence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•Monitor competition’s customer offerings and planning sales interventions for different class of clients.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</w:t>
      </w:r>
      <w:r>
        <w:rPr>
          <w:rStyle w:val="Strong"/>
          <w:rFonts w:ascii="Segoe UI" w:hAnsi="Segoe UI" w:cs="Segoe UI"/>
          <w:bdr w:val="none" w:sz="0" w:space="0" w:color="auto" w:frame="1"/>
        </w:rPr>
        <w:t xml:space="preserve">Role details: 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•Build and maintain strong, long lasting client relationships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•Negotiate and close orders/contracts to maximize revenue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•Develop new business through upsell and cross-sell with existing clients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•Ensure timely and successful delivery of our solutions as per client needs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</w:t>
      </w:r>
      <w:r>
        <w:rPr>
          <w:rStyle w:val="Strong"/>
          <w:rFonts w:ascii="Segoe UI" w:hAnsi="Segoe UI" w:cs="Segoe UI"/>
          <w:bdr w:val="none" w:sz="0" w:space="0" w:color="auto" w:frame="1"/>
        </w:rPr>
        <w:t>Profile: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•Min Qualification: Graduate (BE/</w:t>
      </w:r>
      <w:proofErr w:type="spellStart"/>
      <w:r>
        <w:rPr>
          <w:rFonts w:ascii="Segoe UI" w:hAnsi="Segoe UI" w:cs="Segoe UI"/>
        </w:rPr>
        <w:t>B.Tech</w:t>
      </w:r>
      <w:proofErr w:type="spellEnd"/>
      <w:r>
        <w:rPr>
          <w:rFonts w:ascii="Segoe UI" w:hAnsi="Segoe UI" w:cs="Segoe UI"/>
        </w:rPr>
        <w:t>/ Graduation/ MBA)</w:t>
      </w:r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•1-5 </w:t>
      </w:r>
      <w:proofErr w:type="gramStart"/>
      <w:r>
        <w:rPr>
          <w:rFonts w:ascii="Segoe UI" w:hAnsi="Segoe UI" w:cs="Segoe UI"/>
        </w:rPr>
        <w:t>years</w:t>
      </w:r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exp</w:t>
      </w:r>
      <w:proofErr w:type="spellEnd"/>
    </w:p>
    <w:p w:rsidR="00A70AC2" w:rsidRDefault="00A70AC2" w:rsidP="00A70AC2">
      <w:pPr>
        <w:pStyle w:val="NormalWeb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•</w:t>
      </w:r>
      <w:r>
        <w:rPr>
          <w:rStyle w:val="Strong"/>
          <w:rFonts w:ascii="Segoe UI" w:hAnsi="Segoe UI" w:cs="Segoe UI"/>
          <w:bdr w:val="none" w:sz="0" w:space="0" w:color="auto" w:frame="1"/>
        </w:rPr>
        <w:t xml:space="preserve">Age: </w:t>
      </w:r>
      <w:proofErr w:type="spellStart"/>
      <w:r>
        <w:rPr>
          <w:rStyle w:val="Strong"/>
          <w:rFonts w:ascii="Segoe UI" w:hAnsi="Segoe UI" w:cs="Segoe UI"/>
          <w:bdr w:val="none" w:sz="0" w:space="0" w:color="auto" w:frame="1"/>
        </w:rPr>
        <w:t>upto</w:t>
      </w:r>
      <w:proofErr w:type="spellEnd"/>
      <w:r>
        <w:rPr>
          <w:rStyle w:val="Strong"/>
          <w:rFonts w:ascii="Segoe UI" w:hAnsi="Segoe UI" w:cs="Segoe UI"/>
          <w:bdr w:val="none" w:sz="0" w:space="0" w:color="auto" w:frame="1"/>
        </w:rPr>
        <w:t xml:space="preserve"> 30 years</w:t>
      </w:r>
    </w:p>
    <w:p w:rsidR="00856B6B" w:rsidRDefault="00A70AC2" w:rsidP="00A70AC2">
      <w:bookmarkStart w:id="0" w:name="_GoBack"/>
      <w:bookmarkEnd w:id="0"/>
    </w:p>
    <w:sectPr w:rsidR="0085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2"/>
    <w:rsid w:val="00A70AC2"/>
    <w:rsid w:val="00C11855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2C41"/>
  <w15:chartTrackingRefBased/>
  <w15:docId w15:val="{12E2EFE4-D775-432D-8CC7-D592125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C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A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AC2"/>
    <w:rPr>
      <w:b/>
      <w:bCs/>
    </w:rPr>
  </w:style>
  <w:style w:type="character" w:styleId="Emphasis">
    <w:name w:val="Emphasis"/>
    <w:basedOn w:val="DefaultParagraphFont"/>
    <w:uiPriority w:val="20"/>
    <w:qFormat/>
    <w:rsid w:val="00A7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Santu Dubey</dc:creator>
  <cp:keywords/>
  <dc:description/>
  <cp:lastModifiedBy>Santu Dubey</cp:lastModifiedBy>
  <cp:revision>1</cp:revision>
  <dcterms:created xsi:type="dcterms:W3CDTF">2023-06-23T16:50:00Z</dcterms:created>
  <dcterms:modified xsi:type="dcterms:W3CDTF">2023-06-23T16:50:00Z</dcterms:modified>
</cp:coreProperties>
</file>